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929" w:rsidRPr="0010087E" w:rsidRDefault="00F43CEB" w:rsidP="0010087E">
      <w:pPr>
        <w:keepNext/>
        <w:keepLines/>
        <w:tabs>
          <w:tab w:val="left" w:pos="567"/>
        </w:tabs>
        <w:spacing w:after="120" w:line="240" w:lineRule="auto"/>
        <w:rPr>
          <w:rFonts w:ascii="Arial" w:eastAsia="Arial" w:hAnsi="Arial" w:cs="Arial"/>
          <w:b/>
          <w:color w:val="5D6E85"/>
          <w:sz w:val="28"/>
        </w:rPr>
      </w:pPr>
      <w:r w:rsidRPr="0010087E">
        <w:rPr>
          <w:rFonts w:ascii="Arial" w:eastAsia="Arial" w:hAnsi="Arial" w:cs="Arial"/>
          <w:b/>
          <w:color w:val="0075C9"/>
          <w:sz w:val="36"/>
        </w:rPr>
        <w:t>Sanlam Umbrella Fund: Comprehensive Option</w:t>
      </w:r>
    </w:p>
    <w:p w:rsidR="003B0929" w:rsidRDefault="0010087E">
      <w:pPr>
        <w:spacing w:after="240" w:line="240" w:lineRule="auto"/>
        <w:ind w:right="-1"/>
        <w:jc w:val="both"/>
        <w:rPr>
          <w:rFonts w:ascii="Arial" w:eastAsia="Arial" w:hAnsi="Arial" w:cs="Arial"/>
          <w:b/>
        </w:rPr>
      </w:pPr>
      <w:r>
        <w:rPr>
          <w:rFonts w:ascii="Arial" w:eastAsia="Arial" w:hAnsi="Arial" w:cs="Arial"/>
          <w:b/>
        </w:rPr>
        <w:t xml:space="preserve">COA Annexure 01: </w:t>
      </w:r>
      <w:r w:rsidR="00F43CEB">
        <w:rPr>
          <w:rFonts w:ascii="Arial" w:eastAsia="Arial" w:hAnsi="Arial" w:cs="Arial"/>
          <w:b/>
        </w:rPr>
        <w:t>Application for customised member investment choice</w:t>
      </w:r>
      <w:r w:rsidR="00F43CEB">
        <w:rPr>
          <w:rFonts w:ascii="Arial" w:eastAsia="Arial" w:hAnsi="Arial" w:cs="Arial"/>
          <w:b/>
        </w:rPr>
        <w:tab/>
        <w:t xml:space="preserve"> </w:t>
      </w:r>
    </w:p>
    <w:tbl>
      <w:tblPr>
        <w:tblW w:w="0" w:type="auto"/>
        <w:tblInd w:w="108" w:type="dxa"/>
        <w:tblCellMar>
          <w:left w:w="10" w:type="dxa"/>
          <w:right w:w="10" w:type="dxa"/>
        </w:tblCellMar>
        <w:tblLook w:val="0000" w:firstRow="0" w:lastRow="0" w:firstColumn="0" w:lastColumn="0" w:noHBand="0" w:noVBand="0"/>
      </w:tblPr>
      <w:tblGrid>
        <w:gridCol w:w="8898"/>
      </w:tblGrid>
      <w:tr w:rsidR="003B0929">
        <w:tc>
          <w:tcPr>
            <w:tcW w:w="100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3B0929" w:rsidRDefault="00F43CEB">
            <w:pPr>
              <w:spacing w:before="40" w:after="40" w:line="240" w:lineRule="auto"/>
              <w:ind w:right="-425"/>
            </w:pPr>
            <w:r>
              <w:rPr>
                <w:rFonts w:ascii="Arial" w:eastAsia="Arial" w:hAnsi="Arial" w:cs="Arial"/>
                <w:sz w:val="20"/>
              </w:rPr>
              <w:t xml:space="preserve">Participating Employer: </w:t>
            </w:r>
            <w:r w:rsidR="009E5124" w:rsidRPr="00AB03F2">
              <w:rPr>
                <w:rFonts w:ascii="Arial" w:hAnsi="Arial" w:cs="Arial"/>
                <w:sz w:val="20"/>
              </w:rPr>
              <w:fldChar w:fldCharType="begin">
                <w:ffData>
                  <w:name w:val=""/>
                  <w:enabled/>
                  <w:calcOnExit w:val="0"/>
                  <w:textInput/>
                </w:ffData>
              </w:fldChar>
            </w:r>
            <w:r w:rsidR="009E5124" w:rsidRPr="00AB03F2">
              <w:rPr>
                <w:rFonts w:ascii="Arial" w:hAnsi="Arial" w:cs="Arial"/>
                <w:sz w:val="20"/>
              </w:rPr>
              <w:instrText xml:space="preserve"> FORMTEXT </w:instrText>
            </w:r>
            <w:r w:rsidR="009E5124" w:rsidRPr="00AB03F2">
              <w:rPr>
                <w:rFonts w:ascii="Arial" w:hAnsi="Arial" w:cs="Arial"/>
                <w:sz w:val="20"/>
              </w:rPr>
            </w:r>
            <w:r w:rsidR="009E5124" w:rsidRPr="00AB03F2">
              <w:rPr>
                <w:rFonts w:ascii="Arial" w:hAnsi="Arial" w:cs="Arial"/>
                <w:sz w:val="20"/>
              </w:rPr>
              <w:fldChar w:fldCharType="separate"/>
            </w:r>
            <w:r w:rsidR="009E5124" w:rsidRPr="00AB03F2">
              <w:rPr>
                <w:rFonts w:ascii="Arial" w:hAnsi="Arial" w:cs="Arial"/>
                <w:sz w:val="20"/>
              </w:rPr>
              <w:t xml:space="preserve"> </w:t>
            </w:r>
            <w:r w:rsidR="009E5124">
              <w:rPr>
                <w:rFonts w:ascii="Arial" w:hAnsi="Arial" w:cs="Arial"/>
                <w:sz w:val="20"/>
              </w:rPr>
              <w:t xml:space="preserve">                         </w:t>
            </w:r>
            <w:r w:rsidR="009E5124" w:rsidRPr="00AB03F2">
              <w:rPr>
                <w:rFonts w:ascii="Arial" w:hAnsi="Arial" w:cs="Arial"/>
                <w:sz w:val="20"/>
              </w:rPr>
              <w:fldChar w:fldCharType="end"/>
            </w:r>
            <w:r>
              <w:rPr>
                <w:rFonts w:ascii="Arial" w:eastAsia="Arial" w:hAnsi="Arial" w:cs="Arial"/>
                <w:sz w:val="20"/>
              </w:rPr>
              <w:t xml:space="preserve"> </w:t>
            </w:r>
            <w:r w:rsidR="009E5124" w:rsidRPr="00AB03F2">
              <w:rPr>
                <w:rFonts w:ascii="Arial" w:hAnsi="Arial" w:cs="Arial"/>
                <w:sz w:val="20"/>
              </w:rPr>
              <w:t xml:space="preserve"> </w:t>
            </w:r>
            <w:r w:rsidR="009E5124">
              <w:rPr>
                <w:rFonts w:ascii="Arial" w:hAnsi="Arial" w:cs="Arial"/>
                <w:sz w:val="20"/>
              </w:rPr>
              <w:t xml:space="preserve">                         </w:t>
            </w:r>
            <w:r>
              <w:rPr>
                <w:rFonts w:ascii="Arial" w:eastAsia="Arial" w:hAnsi="Arial" w:cs="Arial"/>
                <w:sz w:val="20"/>
              </w:rPr>
              <w:t xml:space="preserve">                         </w:t>
            </w:r>
          </w:p>
        </w:tc>
      </w:tr>
    </w:tbl>
    <w:p w:rsidR="003B0929" w:rsidRDefault="003B0929">
      <w:pPr>
        <w:spacing w:after="0" w:line="240" w:lineRule="auto"/>
        <w:jc w:val="both"/>
        <w:rPr>
          <w:rFonts w:ascii="Arial" w:eastAsia="Arial" w:hAnsi="Arial" w:cs="Arial"/>
          <w:b/>
        </w:rPr>
      </w:pPr>
    </w:p>
    <w:p w:rsidR="003B0929" w:rsidRPr="00AA0B5A" w:rsidRDefault="00F43CEB">
      <w:pPr>
        <w:tabs>
          <w:tab w:val="left" w:pos="426"/>
        </w:tabs>
        <w:spacing w:after="120" w:line="240" w:lineRule="auto"/>
        <w:ind w:right="-1"/>
        <w:jc w:val="both"/>
        <w:rPr>
          <w:rFonts w:ascii="Arial" w:eastAsia="Arial" w:hAnsi="Arial" w:cs="Arial"/>
          <w:b/>
          <w:sz w:val="20"/>
          <w:szCs w:val="20"/>
        </w:rPr>
      </w:pPr>
      <w:r w:rsidRPr="00AA0B5A">
        <w:rPr>
          <w:rFonts w:ascii="Arial" w:eastAsia="Arial" w:hAnsi="Arial" w:cs="Arial"/>
          <w:b/>
          <w:sz w:val="20"/>
          <w:szCs w:val="20"/>
        </w:rPr>
        <w:t>1.   Undertaking by Participating Employer:</w:t>
      </w:r>
    </w:p>
    <w:p w:rsidR="003B0929" w:rsidRPr="00AA0B5A" w:rsidRDefault="00F43CEB">
      <w:pPr>
        <w:spacing w:after="240" w:line="240" w:lineRule="auto"/>
        <w:ind w:left="360" w:right="-1"/>
        <w:rPr>
          <w:rFonts w:ascii="Arial" w:eastAsia="Arial" w:hAnsi="Arial" w:cs="Arial"/>
          <w:color w:val="000000"/>
          <w:sz w:val="20"/>
          <w:szCs w:val="20"/>
        </w:rPr>
      </w:pPr>
      <w:r w:rsidRPr="00AA0B5A">
        <w:rPr>
          <w:rFonts w:ascii="Arial" w:eastAsia="Arial" w:hAnsi="Arial" w:cs="Arial"/>
          <w:sz w:val="20"/>
          <w:szCs w:val="20"/>
        </w:rPr>
        <w:t xml:space="preserve">We hereby select the Customised Member Investment Choice option and thereby restrict our members’ available investment choices as indicated below.  </w:t>
      </w:r>
    </w:p>
    <w:p w:rsidR="003B0929" w:rsidRPr="00AA0B5A" w:rsidRDefault="00F43CEB" w:rsidP="00AA0B5A">
      <w:pPr>
        <w:numPr>
          <w:ilvl w:val="0"/>
          <w:numId w:val="3"/>
        </w:numPr>
        <w:tabs>
          <w:tab w:val="left" w:pos="426"/>
        </w:tabs>
        <w:spacing w:after="120" w:line="240" w:lineRule="auto"/>
        <w:ind w:left="360" w:right="-1" w:hanging="360"/>
        <w:rPr>
          <w:rFonts w:ascii="Arial" w:eastAsia="Arial" w:hAnsi="Arial" w:cs="Arial"/>
          <w:b/>
          <w:sz w:val="20"/>
          <w:szCs w:val="20"/>
        </w:rPr>
      </w:pPr>
      <w:r w:rsidRPr="00AA0B5A">
        <w:rPr>
          <w:rFonts w:ascii="Arial" w:eastAsia="Arial" w:hAnsi="Arial" w:cs="Arial"/>
          <w:b/>
          <w:sz w:val="20"/>
          <w:szCs w:val="20"/>
        </w:rPr>
        <w:t>We agree to the following terms and conditions:</w:t>
      </w:r>
    </w:p>
    <w:p w:rsidR="003B0929" w:rsidRPr="00AA0B5A" w:rsidRDefault="00F43CEB">
      <w:pPr>
        <w:numPr>
          <w:ilvl w:val="0"/>
          <w:numId w:val="2"/>
        </w:numPr>
        <w:spacing w:before="120" w:after="120" w:line="240" w:lineRule="auto"/>
        <w:ind w:left="782" w:hanging="418"/>
        <w:rPr>
          <w:rFonts w:ascii="Arial" w:eastAsia="Arial" w:hAnsi="Arial" w:cs="Arial"/>
          <w:color w:val="000000"/>
          <w:sz w:val="20"/>
          <w:szCs w:val="20"/>
        </w:rPr>
      </w:pPr>
      <w:r w:rsidRPr="00AA0B5A">
        <w:rPr>
          <w:rFonts w:ascii="Arial" w:eastAsia="Arial" w:hAnsi="Arial" w:cs="Arial"/>
          <w:color w:val="000000"/>
          <w:sz w:val="20"/>
          <w:szCs w:val="20"/>
        </w:rPr>
        <w:t>The Fund’s standard investment communication material, readily available to members, reflects all available portfolios as offered and determined by the Trustees.</w:t>
      </w:r>
    </w:p>
    <w:p w:rsidR="003B0929" w:rsidRPr="00AA0B5A" w:rsidRDefault="00F43CEB">
      <w:pPr>
        <w:numPr>
          <w:ilvl w:val="0"/>
          <w:numId w:val="2"/>
        </w:numPr>
        <w:spacing w:before="120" w:after="120" w:line="240" w:lineRule="auto"/>
        <w:ind w:left="782" w:hanging="418"/>
        <w:rPr>
          <w:rFonts w:ascii="Arial" w:eastAsia="Arial" w:hAnsi="Arial" w:cs="Arial"/>
          <w:color w:val="000000"/>
          <w:sz w:val="20"/>
          <w:szCs w:val="20"/>
        </w:rPr>
      </w:pPr>
      <w:r w:rsidRPr="00AA0B5A">
        <w:rPr>
          <w:rFonts w:ascii="Arial" w:eastAsia="Arial" w:hAnsi="Arial" w:cs="Arial"/>
          <w:color w:val="000000"/>
          <w:sz w:val="20"/>
          <w:szCs w:val="20"/>
        </w:rPr>
        <w:t>Since our Customised Member Investment Choice will not be reflected on the standard hard copy Sanlam Umbrella Fund Investment instruction forms, any member instruction should be submitted via the Member Portal.</w:t>
      </w:r>
    </w:p>
    <w:p w:rsidR="003B0929" w:rsidRPr="00AA0B5A" w:rsidRDefault="00F43CEB">
      <w:pPr>
        <w:numPr>
          <w:ilvl w:val="0"/>
          <w:numId w:val="2"/>
        </w:numPr>
        <w:spacing w:before="120" w:after="120" w:line="240" w:lineRule="auto"/>
        <w:ind w:left="782" w:hanging="418"/>
        <w:rPr>
          <w:rFonts w:ascii="Arial" w:eastAsia="Arial" w:hAnsi="Arial" w:cs="Arial"/>
          <w:b/>
          <w:color w:val="000000"/>
          <w:sz w:val="20"/>
          <w:szCs w:val="20"/>
        </w:rPr>
      </w:pPr>
      <w:r w:rsidRPr="00AA0B5A">
        <w:rPr>
          <w:rFonts w:ascii="Arial" w:eastAsia="Arial" w:hAnsi="Arial" w:cs="Arial"/>
          <w:color w:val="000000"/>
          <w:sz w:val="20"/>
          <w:szCs w:val="20"/>
        </w:rPr>
        <w:t>Queries regarding the progress of an investment selection instruction must be directed to the Administrator’s call centre.</w:t>
      </w:r>
    </w:p>
    <w:p w:rsidR="003B0929" w:rsidRPr="00AA0B5A" w:rsidRDefault="00F43CEB">
      <w:pPr>
        <w:numPr>
          <w:ilvl w:val="0"/>
          <w:numId w:val="2"/>
        </w:numPr>
        <w:spacing w:before="120" w:after="240" w:line="240" w:lineRule="auto"/>
        <w:ind w:left="782" w:hanging="418"/>
        <w:rPr>
          <w:rFonts w:ascii="Arial" w:eastAsia="Arial" w:hAnsi="Arial" w:cs="Arial"/>
          <w:b/>
          <w:color w:val="000000"/>
          <w:sz w:val="20"/>
          <w:szCs w:val="20"/>
        </w:rPr>
      </w:pPr>
      <w:r w:rsidRPr="00AA0B5A">
        <w:rPr>
          <w:rFonts w:ascii="Arial" w:eastAsia="Arial" w:hAnsi="Arial" w:cs="Arial"/>
          <w:color w:val="000000"/>
          <w:sz w:val="20"/>
          <w:szCs w:val="20"/>
        </w:rPr>
        <w:t xml:space="preserve">Information relating to all the portfolios on the investment choice menu, their performance and any amendments thereto will be maintained on the </w:t>
      </w:r>
      <w:r w:rsidR="006028A2">
        <w:rPr>
          <w:rFonts w:ascii="Arial" w:eastAsia="Arial" w:hAnsi="Arial" w:cs="Arial"/>
          <w:color w:val="000000"/>
          <w:sz w:val="20"/>
          <w:szCs w:val="20"/>
        </w:rPr>
        <w:t>SC</w:t>
      </w:r>
      <w:r w:rsidRPr="00AA0B5A">
        <w:rPr>
          <w:rFonts w:ascii="Arial" w:eastAsia="Arial" w:hAnsi="Arial" w:cs="Arial"/>
          <w:color w:val="000000"/>
          <w:sz w:val="20"/>
          <w:szCs w:val="20"/>
        </w:rPr>
        <w:t xml:space="preserve"> Portal (</w:t>
      </w:r>
      <w:hyperlink r:id="rId11">
        <w:r w:rsidRPr="00AA0B5A">
          <w:rPr>
            <w:rFonts w:ascii="Arial" w:eastAsia="Arial" w:hAnsi="Arial" w:cs="Arial"/>
            <w:color w:val="0000FF"/>
            <w:sz w:val="20"/>
            <w:szCs w:val="20"/>
            <w:u w:val="single"/>
          </w:rPr>
          <w:t>https://cp.sanlam.co.za/</w:t>
        </w:r>
      </w:hyperlink>
      <w:r w:rsidRPr="00AA0B5A">
        <w:rPr>
          <w:rFonts w:ascii="Arial" w:eastAsia="Arial" w:hAnsi="Arial" w:cs="Arial"/>
          <w:sz w:val="20"/>
          <w:szCs w:val="20"/>
        </w:rPr>
        <w:t>)</w:t>
      </w:r>
      <w:r w:rsidRPr="00AA0B5A">
        <w:rPr>
          <w:rFonts w:ascii="Arial" w:eastAsia="Arial" w:hAnsi="Arial" w:cs="Arial"/>
          <w:color w:val="000000"/>
          <w:sz w:val="20"/>
          <w:szCs w:val="20"/>
        </w:rPr>
        <w:t xml:space="preserve"> and will constitute the method of communication of investment related information with members in addition to the annual benefit statement.   </w:t>
      </w:r>
    </w:p>
    <w:p w:rsidR="003B0929" w:rsidRPr="00AA0B5A" w:rsidRDefault="00F43CEB" w:rsidP="00AA0B5A">
      <w:pPr>
        <w:numPr>
          <w:ilvl w:val="0"/>
          <w:numId w:val="4"/>
        </w:numPr>
        <w:tabs>
          <w:tab w:val="left" w:pos="426"/>
        </w:tabs>
        <w:spacing w:after="120" w:line="240" w:lineRule="auto"/>
        <w:ind w:left="360" w:right="-1" w:hanging="360"/>
        <w:rPr>
          <w:rFonts w:ascii="Arial" w:eastAsia="Arial" w:hAnsi="Arial" w:cs="Arial"/>
          <w:b/>
          <w:sz w:val="20"/>
          <w:szCs w:val="20"/>
        </w:rPr>
      </w:pPr>
      <w:r w:rsidRPr="00AA0B5A">
        <w:rPr>
          <w:rFonts w:ascii="Arial" w:eastAsia="Arial" w:hAnsi="Arial" w:cs="Arial"/>
          <w:b/>
          <w:sz w:val="20"/>
          <w:szCs w:val="20"/>
        </w:rPr>
        <w:t>We hereby declare that:</w:t>
      </w:r>
    </w:p>
    <w:p w:rsidR="003B0929" w:rsidRPr="00AA0B5A" w:rsidRDefault="00F43CEB">
      <w:pPr>
        <w:spacing w:after="240" w:line="240" w:lineRule="auto"/>
        <w:ind w:left="360" w:right="-1"/>
        <w:rPr>
          <w:rFonts w:ascii="Arial" w:eastAsia="Arial" w:hAnsi="Arial" w:cs="Arial"/>
          <w:sz w:val="20"/>
          <w:szCs w:val="20"/>
        </w:rPr>
      </w:pPr>
      <w:r w:rsidRPr="00AA0B5A">
        <w:rPr>
          <w:rFonts w:ascii="Arial" w:eastAsia="Arial" w:hAnsi="Arial" w:cs="Arial"/>
          <w:sz w:val="20"/>
          <w:szCs w:val="20"/>
        </w:rPr>
        <w:t>We hereby indemnify and undertake not to hold the Sanlam Umbrella Fund, its officers or Sanlam Life Insurance Limited, its agents, directors, officers or any entity in the Sanlam Group of Companies responsible for any losses or damages that may result from the selection made above, should it transpire that the selection was inappropriate in any way.</w:t>
      </w:r>
    </w:p>
    <w:p w:rsidR="003B0929" w:rsidRDefault="003B0929">
      <w:pPr>
        <w:spacing w:after="120" w:line="240" w:lineRule="auto"/>
        <w:ind w:left="426" w:right="-22"/>
        <w:rPr>
          <w:rFonts w:ascii="Arial" w:eastAsia="Arial" w:hAnsi="Arial" w:cs="Arial"/>
        </w:rPr>
      </w:pPr>
    </w:p>
    <w:p w:rsidR="003B0929" w:rsidRDefault="00F43CEB">
      <w:pPr>
        <w:spacing w:after="240" w:line="240" w:lineRule="auto"/>
        <w:ind w:right="-22"/>
        <w:rPr>
          <w:rFonts w:ascii="Arial" w:eastAsia="Arial" w:hAnsi="Arial" w:cs="Arial"/>
          <w:sz w:val="20"/>
        </w:rPr>
      </w:pPr>
      <w:r>
        <w:rPr>
          <w:rFonts w:ascii="Arial" w:eastAsia="Arial" w:hAnsi="Arial" w:cs="Arial"/>
          <w:sz w:val="20"/>
        </w:rPr>
        <w:t xml:space="preserve">Signed at </w:t>
      </w:r>
      <w:r>
        <w:rPr>
          <w:rFonts w:ascii="Arial" w:eastAsia="Arial" w:hAnsi="Arial" w:cs="Arial"/>
          <w:color w:val="000000"/>
          <w:sz w:val="20"/>
        </w:rPr>
        <w:t xml:space="preserve"> </w:t>
      </w:r>
      <w:r>
        <w:rPr>
          <w:rFonts w:ascii="Arial" w:eastAsia="Arial" w:hAnsi="Arial" w:cs="Arial"/>
          <w:sz w:val="20"/>
        </w:rPr>
        <w:t xml:space="preserve"> </w:t>
      </w:r>
      <w:r w:rsidR="009E5124" w:rsidRPr="00AB03F2">
        <w:rPr>
          <w:rFonts w:ascii="Arial" w:hAnsi="Arial" w:cs="Arial"/>
          <w:sz w:val="20"/>
        </w:rPr>
        <w:fldChar w:fldCharType="begin">
          <w:ffData>
            <w:name w:val=""/>
            <w:enabled/>
            <w:calcOnExit w:val="0"/>
            <w:textInput/>
          </w:ffData>
        </w:fldChar>
      </w:r>
      <w:r w:rsidR="009E5124" w:rsidRPr="00AB03F2">
        <w:rPr>
          <w:rFonts w:ascii="Arial" w:hAnsi="Arial" w:cs="Arial"/>
          <w:sz w:val="20"/>
        </w:rPr>
        <w:instrText xml:space="preserve"> FORMTEXT </w:instrText>
      </w:r>
      <w:r w:rsidR="009E5124" w:rsidRPr="00AB03F2">
        <w:rPr>
          <w:rFonts w:ascii="Arial" w:hAnsi="Arial" w:cs="Arial"/>
          <w:sz w:val="20"/>
        </w:rPr>
      </w:r>
      <w:r w:rsidR="009E5124" w:rsidRPr="00AB03F2">
        <w:rPr>
          <w:rFonts w:ascii="Arial" w:hAnsi="Arial" w:cs="Arial"/>
          <w:sz w:val="20"/>
        </w:rPr>
        <w:fldChar w:fldCharType="separate"/>
      </w:r>
      <w:bookmarkStart w:id="0" w:name="_GoBack"/>
      <w:r w:rsidR="009E5124">
        <w:rPr>
          <w:rFonts w:ascii="Arial" w:hAnsi="Arial" w:cs="Arial"/>
          <w:sz w:val="20"/>
        </w:rPr>
        <w:t xml:space="preserve"> </w:t>
      </w:r>
      <w:r w:rsidR="009E5124" w:rsidRPr="00AB03F2">
        <w:rPr>
          <w:rFonts w:ascii="Arial" w:hAnsi="Arial" w:cs="Arial"/>
          <w:sz w:val="20"/>
        </w:rPr>
        <w:t xml:space="preserve">      </w:t>
      </w:r>
      <w:bookmarkEnd w:id="0"/>
      <w:r w:rsidR="009E5124" w:rsidRPr="00AB03F2">
        <w:rPr>
          <w:rFonts w:ascii="Arial" w:hAnsi="Arial" w:cs="Arial"/>
          <w:sz w:val="20"/>
        </w:rPr>
        <w:fldChar w:fldCharType="end"/>
      </w:r>
      <w:r w:rsidR="009E5124">
        <w:rPr>
          <w:rFonts w:ascii="Arial" w:hAnsi="Arial" w:cs="Arial"/>
          <w:b/>
          <w:bCs/>
          <w:color w:val="000000"/>
          <w:lang w:eastAsia="en-GB"/>
        </w:rPr>
        <w:tab/>
      </w:r>
      <w:r>
        <w:rPr>
          <w:rFonts w:ascii="Arial" w:eastAsia="Arial" w:hAnsi="Arial" w:cs="Arial"/>
          <w:sz w:val="20"/>
        </w:rPr>
        <w:t xml:space="preserve">      </w:t>
      </w:r>
      <w:r>
        <w:rPr>
          <w:rFonts w:ascii="Arial" w:eastAsia="Arial" w:hAnsi="Arial" w:cs="Arial"/>
          <w:b/>
          <w:color w:val="000000"/>
          <w:sz w:val="24"/>
        </w:rPr>
        <w:tab/>
      </w:r>
      <w:r>
        <w:rPr>
          <w:rFonts w:ascii="Arial" w:eastAsia="Arial" w:hAnsi="Arial" w:cs="Arial"/>
          <w:b/>
          <w:color w:val="000000"/>
          <w:sz w:val="24"/>
        </w:rPr>
        <w:tab/>
      </w:r>
      <w:r>
        <w:rPr>
          <w:rFonts w:ascii="Arial" w:eastAsia="Arial" w:hAnsi="Arial" w:cs="Arial"/>
          <w:b/>
          <w:color w:val="000000"/>
          <w:sz w:val="24"/>
        </w:rPr>
        <w:tab/>
      </w:r>
      <w:r>
        <w:rPr>
          <w:rFonts w:ascii="Arial" w:eastAsia="Arial" w:hAnsi="Arial" w:cs="Arial"/>
          <w:b/>
          <w:color w:val="000000"/>
          <w:sz w:val="24"/>
        </w:rPr>
        <w:tab/>
      </w:r>
      <w:r>
        <w:rPr>
          <w:rFonts w:ascii="Arial" w:eastAsia="Arial" w:hAnsi="Arial" w:cs="Arial"/>
          <w:b/>
          <w:color w:val="000000"/>
          <w:sz w:val="24"/>
        </w:rPr>
        <w:tab/>
      </w:r>
      <w:r>
        <w:rPr>
          <w:rFonts w:ascii="Arial" w:eastAsia="Arial" w:hAnsi="Arial" w:cs="Arial"/>
          <w:sz w:val="20"/>
        </w:rPr>
        <w:t xml:space="preserve">on   </w:t>
      </w:r>
      <w:r w:rsidR="009E5124" w:rsidRPr="00AB03F2">
        <w:rPr>
          <w:rFonts w:ascii="Arial" w:hAnsi="Arial" w:cs="Arial"/>
          <w:sz w:val="20"/>
        </w:rPr>
        <w:fldChar w:fldCharType="begin">
          <w:ffData>
            <w:name w:val=""/>
            <w:enabled/>
            <w:calcOnExit w:val="0"/>
            <w:textInput/>
          </w:ffData>
        </w:fldChar>
      </w:r>
      <w:r w:rsidR="009E5124" w:rsidRPr="00AB03F2">
        <w:rPr>
          <w:rFonts w:ascii="Arial" w:hAnsi="Arial" w:cs="Arial"/>
          <w:sz w:val="20"/>
        </w:rPr>
        <w:instrText xml:space="preserve"> FORMTEXT </w:instrText>
      </w:r>
      <w:r w:rsidR="009E5124" w:rsidRPr="00AB03F2">
        <w:rPr>
          <w:rFonts w:ascii="Arial" w:hAnsi="Arial" w:cs="Arial"/>
          <w:sz w:val="20"/>
        </w:rPr>
      </w:r>
      <w:r w:rsidR="009E5124" w:rsidRPr="00AB03F2">
        <w:rPr>
          <w:rFonts w:ascii="Arial" w:hAnsi="Arial" w:cs="Arial"/>
          <w:sz w:val="20"/>
        </w:rPr>
        <w:fldChar w:fldCharType="separate"/>
      </w:r>
      <w:r w:rsidR="009E5124">
        <w:rPr>
          <w:rFonts w:ascii="Arial" w:hAnsi="Arial" w:cs="Arial"/>
          <w:sz w:val="20"/>
        </w:rPr>
        <w:t xml:space="preserve"> </w:t>
      </w:r>
      <w:r w:rsidR="009E5124" w:rsidRPr="00AB03F2">
        <w:rPr>
          <w:rFonts w:ascii="Arial" w:hAnsi="Arial" w:cs="Arial"/>
          <w:sz w:val="20"/>
        </w:rPr>
        <w:t xml:space="preserve">      </w:t>
      </w:r>
      <w:r w:rsidR="009E5124" w:rsidRPr="00AB03F2">
        <w:rPr>
          <w:rFonts w:ascii="Arial" w:hAnsi="Arial" w:cs="Arial"/>
          <w:sz w:val="20"/>
        </w:rPr>
        <w:fldChar w:fldCharType="end"/>
      </w:r>
      <w:r w:rsidR="009E5124">
        <w:rPr>
          <w:rFonts w:ascii="Arial" w:hAnsi="Arial" w:cs="Arial"/>
          <w:b/>
          <w:bCs/>
          <w:color w:val="000000"/>
          <w:lang w:eastAsia="en-GB"/>
        </w:rPr>
        <w:tab/>
      </w:r>
      <w:r>
        <w:rPr>
          <w:rFonts w:ascii="Arial" w:eastAsia="Arial" w:hAnsi="Arial" w:cs="Arial"/>
          <w:sz w:val="20"/>
        </w:rPr>
        <w:t xml:space="preserve">       </w:t>
      </w:r>
    </w:p>
    <w:p w:rsidR="003B0929" w:rsidRDefault="003B0929">
      <w:pPr>
        <w:spacing w:after="0" w:line="240" w:lineRule="auto"/>
        <w:ind w:right="-22"/>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4894"/>
        <w:gridCol w:w="4014"/>
      </w:tblGrid>
      <w:tr w:rsidR="003B0929">
        <w:trPr>
          <w:cantSplit/>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0929" w:rsidRDefault="00F43CEB">
            <w:pPr>
              <w:spacing w:after="0" w:line="240" w:lineRule="auto"/>
              <w:rPr>
                <w:rFonts w:ascii="Arial" w:eastAsia="Arial" w:hAnsi="Arial" w:cs="Arial"/>
                <w:sz w:val="20"/>
              </w:rPr>
            </w:pPr>
            <w:r>
              <w:rPr>
                <w:rFonts w:ascii="Arial" w:eastAsia="Arial" w:hAnsi="Arial" w:cs="Arial"/>
                <w:sz w:val="20"/>
              </w:rPr>
              <w:t xml:space="preserve">Participating Employer: </w:t>
            </w:r>
          </w:p>
          <w:p w:rsidR="003B0929" w:rsidRDefault="00F43CEB">
            <w:pPr>
              <w:spacing w:after="0" w:line="240" w:lineRule="auto"/>
            </w:pPr>
            <w:r>
              <w:rPr>
                <w:rFonts w:ascii="Arial" w:eastAsia="Arial" w:hAnsi="Arial" w:cs="Arial"/>
                <w:sz w:val="20"/>
              </w:rPr>
              <w:t xml:space="preserve">Name  </w:t>
            </w:r>
            <w:r w:rsidR="009E5124" w:rsidRPr="00AB03F2">
              <w:rPr>
                <w:rFonts w:ascii="Arial" w:hAnsi="Arial" w:cs="Arial"/>
                <w:sz w:val="20"/>
              </w:rPr>
              <w:fldChar w:fldCharType="begin">
                <w:ffData>
                  <w:name w:val=""/>
                  <w:enabled/>
                  <w:calcOnExit w:val="0"/>
                  <w:textInput/>
                </w:ffData>
              </w:fldChar>
            </w:r>
            <w:r w:rsidR="009E5124" w:rsidRPr="00AB03F2">
              <w:rPr>
                <w:rFonts w:ascii="Arial" w:hAnsi="Arial" w:cs="Arial"/>
                <w:sz w:val="20"/>
              </w:rPr>
              <w:instrText xml:space="preserve"> FORMTEXT </w:instrText>
            </w:r>
            <w:r w:rsidR="009E5124" w:rsidRPr="00AB03F2">
              <w:rPr>
                <w:rFonts w:ascii="Arial" w:hAnsi="Arial" w:cs="Arial"/>
                <w:sz w:val="20"/>
              </w:rPr>
            </w:r>
            <w:r w:rsidR="009E5124" w:rsidRPr="00AB03F2">
              <w:rPr>
                <w:rFonts w:ascii="Arial" w:hAnsi="Arial" w:cs="Arial"/>
                <w:sz w:val="20"/>
              </w:rPr>
              <w:fldChar w:fldCharType="separate"/>
            </w:r>
            <w:r w:rsidR="009E5124">
              <w:rPr>
                <w:rFonts w:ascii="Arial" w:hAnsi="Arial" w:cs="Arial"/>
                <w:sz w:val="20"/>
              </w:rPr>
              <w:t xml:space="preserve"> </w:t>
            </w:r>
            <w:r w:rsidR="009E5124" w:rsidRPr="00AB03F2">
              <w:rPr>
                <w:rFonts w:ascii="Arial" w:hAnsi="Arial" w:cs="Arial"/>
                <w:sz w:val="20"/>
              </w:rPr>
              <w:t xml:space="preserve">      </w:t>
            </w:r>
            <w:r w:rsidR="009E5124" w:rsidRPr="00AB03F2">
              <w:rPr>
                <w:rFonts w:ascii="Arial" w:hAnsi="Arial" w:cs="Arial"/>
                <w:sz w:val="20"/>
              </w:rPr>
              <w:fldChar w:fldCharType="end"/>
            </w:r>
            <w:r w:rsidR="009E5124">
              <w:rPr>
                <w:rFonts w:ascii="Arial" w:hAnsi="Arial" w:cs="Arial"/>
                <w:b/>
                <w:bCs/>
                <w:color w:val="000000"/>
                <w:lang w:eastAsia="en-GB"/>
              </w:rPr>
              <w:tab/>
            </w:r>
            <w:r>
              <w:rPr>
                <w:rFonts w:ascii="Arial" w:eastAsia="Arial" w:hAnsi="Arial" w:cs="Arial"/>
                <w:sz w:val="20"/>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0929" w:rsidRDefault="00F43CEB">
            <w:pPr>
              <w:spacing w:before="120" w:after="0" w:line="240" w:lineRule="auto"/>
            </w:pPr>
            <w:r>
              <w:rPr>
                <w:rFonts w:ascii="Arial" w:eastAsia="Arial" w:hAnsi="Arial" w:cs="Arial"/>
                <w:sz w:val="20"/>
              </w:rPr>
              <w:t xml:space="preserve">Signature </w:t>
            </w:r>
          </w:p>
        </w:tc>
      </w:tr>
      <w:tr w:rsidR="003B0929">
        <w:trPr>
          <w:cantSplit/>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0929" w:rsidRDefault="00F43CEB">
            <w:pPr>
              <w:spacing w:after="0" w:line="240" w:lineRule="auto"/>
              <w:rPr>
                <w:rFonts w:ascii="Arial" w:eastAsia="Arial" w:hAnsi="Arial" w:cs="Arial"/>
                <w:sz w:val="20"/>
              </w:rPr>
            </w:pPr>
            <w:r>
              <w:rPr>
                <w:rFonts w:ascii="Arial" w:eastAsia="Arial" w:hAnsi="Arial" w:cs="Arial"/>
                <w:sz w:val="20"/>
              </w:rPr>
              <w:t xml:space="preserve">Contracted Benefit Consultant: </w:t>
            </w:r>
          </w:p>
          <w:p w:rsidR="003B0929" w:rsidRDefault="00F43CEB">
            <w:pPr>
              <w:spacing w:after="0" w:line="240" w:lineRule="auto"/>
            </w:pPr>
            <w:r>
              <w:rPr>
                <w:rFonts w:ascii="Arial" w:eastAsia="Arial" w:hAnsi="Arial" w:cs="Arial"/>
                <w:sz w:val="20"/>
              </w:rPr>
              <w:t xml:space="preserve">Name  </w:t>
            </w:r>
            <w:r w:rsidR="009E5124" w:rsidRPr="00AB03F2">
              <w:rPr>
                <w:rFonts w:ascii="Arial" w:hAnsi="Arial" w:cs="Arial"/>
                <w:sz w:val="20"/>
              </w:rPr>
              <w:fldChar w:fldCharType="begin">
                <w:ffData>
                  <w:name w:val=""/>
                  <w:enabled/>
                  <w:calcOnExit w:val="0"/>
                  <w:textInput/>
                </w:ffData>
              </w:fldChar>
            </w:r>
            <w:r w:rsidR="009E5124" w:rsidRPr="00AB03F2">
              <w:rPr>
                <w:rFonts w:ascii="Arial" w:hAnsi="Arial" w:cs="Arial"/>
                <w:sz w:val="20"/>
              </w:rPr>
              <w:instrText xml:space="preserve"> FORMTEXT </w:instrText>
            </w:r>
            <w:r w:rsidR="009E5124" w:rsidRPr="00AB03F2">
              <w:rPr>
                <w:rFonts w:ascii="Arial" w:hAnsi="Arial" w:cs="Arial"/>
                <w:sz w:val="20"/>
              </w:rPr>
            </w:r>
            <w:r w:rsidR="009E5124" w:rsidRPr="00AB03F2">
              <w:rPr>
                <w:rFonts w:ascii="Arial" w:hAnsi="Arial" w:cs="Arial"/>
                <w:sz w:val="20"/>
              </w:rPr>
              <w:fldChar w:fldCharType="separate"/>
            </w:r>
            <w:r w:rsidR="009E5124">
              <w:rPr>
                <w:rFonts w:ascii="Arial" w:hAnsi="Arial" w:cs="Arial"/>
                <w:sz w:val="20"/>
              </w:rPr>
              <w:t xml:space="preserve"> </w:t>
            </w:r>
            <w:r w:rsidR="009E5124" w:rsidRPr="00AB03F2">
              <w:rPr>
                <w:rFonts w:ascii="Arial" w:hAnsi="Arial" w:cs="Arial"/>
                <w:sz w:val="20"/>
              </w:rPr>
              <w:t xml:space="preserve">      </w:t>
            </w:r>
            <w:r w:rsidR="009E5124" w:rsidRPr="00AB03F2">
              <w:rPr>
                <w:rFonts w:ascii="Arial" w:hAnsi="Arial" w:cs="Arial"/>
                <w:sz w:val="20"/>
              </w:rPr>
              <w:fldChar w:fldCharType="end"/>
            </w:r>
            <w:r w:rsidR="009E5124">
              <w:rPr>
                <w:rFonts w:ascii="Arial" w:hAnsi="Arial" w:cs="Arial"/>
                <w:b/>
                <w:bCs/>
                <w:color w:val="000000"/>
                <w:lang w:eastAsia="en-GB"/>
              </w:rPr>
              <w:tab/>
            </w:r>
            <w:r>
              <w:rPr>
                <w:rFonts w:ascii="Arial" w:eastAsia="Arial" w:hAnsi="Arial" w:cs="Arial"/>
                <w:sz w:val="20"/>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B0929" w:rsidRDefault="00F43CEB">
            <w:pPr>
              <w:spacing w:before="120" w:after="0" w:line="240" w:lineRule="auto"/>
            </w:pPr>
            <w:r>
              <w:rPr>
                <w:rFonts w:ascii="Arial" w:eastAsia="Arial" w:hAnsi="Arial" w:cs="Arial"/>
                <w:sz w:val="20"/>
              </w:rPr>
              <w:t xml:space="preserve">Signature </w:t>
            </w:r>
          </w:p>
        </w:tc>
      </w:tr>
    </w:tbl>
    <w:p w:rsidR="003B0929" w:rsidRDefault="003B0929">
      <w:pPr>
        <w:spacing w:after="0" w:line="240" w:lineRule="auto"/>
        <w:rPr>
          <w:rFonts w:ascii="Times New Roman" w:eastAsia="Times New Roman" w:hAnsi="Times New Roman" w:cs="Times New Roman"/>
        </w:rPr>
      </w:pPr>
    </w:p>
    <w:p w:rsidR="002F01E4" w:rsidRPr="002F01E4" w:rsidRDefault="002F01E4">
      <w:pPr>
        <w:spacing w:after="0" w:line="240" w:lineRule="auto"/>
        <w:contextualSpacing/>
        <w:rPr>
          <w:rFonts w:ascii="Arial" w:eastAsia="Times New Roman" w:hAnsi="Arial" w:cs="Arial"/>
          <w:b/>
          <w:i/>
          <w:sz w:val="18"/>
          <w:szCs w:val="18"/>
        </w:rPr>
      </w:pPr>
      <w:r w:rsidRPr="002F01E4">
        <w:rPr>
          <w:rFonts w:ascii="Arial" w:eastAsia="Times New Roman" w:hAnsi="Arial" w:cs="Arial"/>
          <w:b/>
          <w:i/>
          <w:sz w:val="18"/>
          <w:szCs w:val="18"/>
        </w:rPr>
        <w:t>Disclaimer:</w:t>
      </w:r>
    </w:p>
    <w:p w:rsidR="003B0929" w:rsidRDefault="00A96B2C" w:rsidP="00A96B2C">
      <w:pPr>
        <w:spacing w:after="0" w:line="240" w:lineRule="auto"/>
        <w:contextualSpacing/>
        <w:rPr>
          <w:rFonts w:ascii="Arial" w:eastAsia="Arial" w:hAnsi="Arial" w:cs="Arial"/>
          <w:i/>
          <w:color w:val="000000"/>
          <w:sz w:val="18"/>
          <w:szCs w:val="18"/>
        </w:rPr>
      </w:pPr>
      <w:r w:rsidRPr="002F01E4">
        <w:rPr>
          <w:rFonts w:ascii="Arial" w:eastAsia="Arial" w:hAnsi="Arial" w:cs="Arial"/>
          <w:i/>
          <w:color w:val="000000"/>
          <w:sz w:val="18"/>
          <w:szCs w:val="18"/>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2">
        <w:r w:rsidRPr="002F01E4">
          <w:rPr>
            <w:rFonts w:ascii="Arial" w:eastAsia="Arial" w:hAnsi="Arial" w:cs="Arial"/>
            <w:i/>
            <w:color w:val="0000FF"/>
            <w:sz w:val="18"/>
            <w:szCs w:val="18"/>
            <w:u w:val="single"/>
          </w:rPr>
          <w:t>https://www.sanlam.com/legal/pages/sanlams-privacy-policy.aspx</w:t>
        </w:r>
      </w:hyperlink>
      <w:r w:rsidRPr="002F01E4">
        <w:rPr>
          <w:rFonts w:ascii="Arial" w:eastAsia="Arial" w:hAnsi="Arial" w:cs="Arial"/>
          <w:i/>
          <w:color w:val="000000"/>
          <w:sz w:val="18"/>
          <w:szCs w:val="18"/>
        </w:rPr>
        <w:t> ; it can be sent to you on request. </w:t>
      </w:r>
    </w:p>
    <w:p w:rsidR="002F01E4" w:rsidRDefault="002F01E4" w:rsidP="00A96B2C">
      <w:pPr>
        <w:spacing w:after="0" w:line="240" w:lineRule="auto"/>
        <w:contextualSpacing/>
        <w:rPr>
          <w:rFonts w:ascii="Arial" w:eastAsia="Arial" w:hAnsi="Arial" w:cs="Arial"/>
          <w:i/>
          <w:color w:val="000000"/>
          <w:sz w:val="18"/>
          <w:szCs w:val="18"/>
        </w:rPr>
      </w:pPr>
    </w:p>
    <w:p w:rsidR="002F01E4" w:rsidRDefault="002F01E4" w:rsidP="00A96B2C">
      <w:pPr>
        <w:spacing w:after="0" w:line="240" w:lineRule="auto"/>
        <w:contextualSpacing/>
        <w:rPr>
          <w:rFonts w:ascii="Arial" w:eastAsia="Arial" w:hAnsi="Arial" w:cs="Arial"/>
          <w:i/>
          <w:color w:val="000000"/>
          <w:sz w:val="18"/>
          <w:szCs w:val="18"/>
        </w:rPr>
      </w:pPr>
    </w:p>
    <w:p w:rsidR="00AA0B5A" w:rsidRDefault="00AA0B5A" w:rsidP="00A96B2C">
      <w:pPr>
        <w:spacing w:after="0" w:line="240" w:lineRule="auto"/>
        <w:contextualSpacing/>
        <w:rPr>
          <w:rFonts w:ascii="Arial" w:eastAsia="Arial" w:hAnsi="Arial" w:cs="Arial"/>
          <w:i/>
          <w:color w:val="000000"/>
          <w:sz w:val="18"/>
          <w:szCs w:val="18"/>
        </w:rPr>
      </w:pPr>
    </w:p>
    <w:p w:rsidR="00AA0B5A" w:rsidRDefault="00AA0B5A" w:rsidP="00A96B2C">
      <w:pPr>
        <w:spacing w:after="0" w:line="240" w:lineRule="auto"/>
        <w:contextualSpacing/>
        <w:rPr>
          <w:rFonts w:ascii="Arial" w:eastAsia="Arial" w:hAnsi="Arial" w:cs="Arial"/>
          <w:i/>
          <w:color w:val="000000"/>
          <w:sz w:val="18"/>
          <w:szCs w:val="18"/>
        </w:rPr>
      </w:pPr>
    </w:p>
    <w:p w:rsidR="00AA0B5A" w:rsidRDefault="00AA0B5A" w:rsidP="00A96B2C">
      <w:pPr>
        <w:spacing w:after="0" w:line="240" w:lineRule="auto"/>
        <w:contextualSpacing/>
        <w:rPr>
          <w:rFonts w:ascii="Arial" w:eastAsia="Arial" w:hAnsi="Arial" w:cs="Arial"/>
          <w:i/>
          <w:color w:val="000000"/>
          <w:sz w:val="18"/>
          <w:szCs w:val="18"/>
        </w:rPr>
      </w:pPr>
    </w:p>
    <w:p w:rsidR="00AA0B5A" w:rsidRDefault="00AA0B5A" w:rsidP="00A96B2C">
      <w:pPr>
        <w:spacing w:after="0" w:line="240" w:lineRule="auto"/>
        <w:contextualSpacing/>
        <w:rPr>
          <w:rFonts w:ascii="Arial" w:eastAsia="Arial" w:hAnsi="Arial" w:cs="Arial"/>
          <w:i/>
          <w:color w:val="000000"/>
          <w:sz w:val="18"/>
          <w:szCs w:val="18"/>
        </w:rPr>
      </w:pPr>
    </w:p>
    <w:p w:rsidR="00AA0B5A" w:rsidRPr="002F01E4" w:rsidRDefault="00AA0B5A" w:rsidP="00A96B2C">
      <w:pPr>
        <w:spacing w:after="0" w:line="240" w:lineRule="auto"/>
        <w:contextualSpacing/>
        <w:rPr>
          <w:rFonts w:ascii="Arial" w:eastAsia="Arial" w:hAnsi="Arial" w:cs="Arial"/>
          <w:i/>
          <w:color w:val="000000"/>
          <w:sz w:val="18"/>
          <w:szCs w:val="18"/>
        </w:rPr>
      </w:pPr>
    </w:p>
    <w:p w:rsidR="0010087E" w:rsidRDefault="0010087E" w:rsidP="00A96B2C">
      <w:pPr>
        <w:spacing w:after="0" w:line="240" w:lineRule="auto"/>
        <w:rPr>
          <w:rFonts w:ascii="Segoe UI" w:eastAsia="Segoe UI" w:hAnsi="Segoe UI" w:cs="Segoe UI"/>
          <w:sz w:val="18"/>
        </w:rPr>
      </w:pPr>
    </w:p>
    <w:p w:rsidR="0010087E" w:rsidRDefault="0010087E" w:rsidP="00A96B2C">
      <w:pPr>
        <w:spacing w:after="0" w:line="240" w:lineRule="auto"/>
        <w:rPr>
          <w:rFonts w:ascii="Segoe UI" w:eastAsia="Segoe UI" w:hAnsi="Segoe UI" w:cs="Segoe UI"/>
          <w:sz w:val="18"/>
        </w:rPr>
      </w:pPr>
    </w:p>
    <w:p w:rsidR="00AA0B5A" w:rsidRDefault="00AA0B5A" w:rsidP="00A96B2C">
      <w:pPr>
        <w:spacing w:after="0" w:line="240" w:lineRule="auto"/>
        <w:rPr>
          <w:rFonts w:ascii="Segoe UI" w:eastAsia="Segoe UI" w:hAnsi="Segoe UI" w:cs="Segoe UI"/>
          <w:sz w:val="18"/>
        </w:rPr>
      </w:pPr>
    </w:p>
    <w:p w:rsidR="00AA0B5A" w:rsidRDefault="00AA0B5A" w:rsidP="00A96B2C">
      <w:pPr>
        <w:spacing w:after="0" w:line="240" w:lineRule="auto"/>
        <w:rPr>
          <w:rFonts w:ascii="Segoe UI" w:eastAsia="Segoe UI" w:hAnsi="Segoe UI" w:cs="Segoe UI"/>
          <w:sz w:val="18"/>
        </w:rPr>
      </w:pPr>
    </w:p>
    <w:p w:rsidR="00AA0B5A" w:rsidRDefault="00AA0B5A" w:rsidP="00A96B2C">
      <w:pPr>
        <w:spacing w:after="0" w:line="240" w:lineRule="auto"/>
        <w:rPr>
          <w:rFonts w:ascii="Segoe UI" w:eastAsia="Segoe UI" w:hAnsi="Segoe UI" w:cs="Segoe UI"/>
          <w:sz w:val="18"/>
        </w:rPr>
      </w:pPr>
    </w:p>
    <w:p w:rsidR="00AA0B5A" w:rsidRDefault="00AA0B5A" w:rsidP="00A96B2C">
      <w:pPr>
        <w:spacing w:after="0" w:line="240" w:lineRule="auto"/>
        <w:rPr>
          <w:rFonts w:ascii="Segoe UI" w:eastAsia="Segoe UI" w:hAnsi="Segoe UI" w:cs="Segoe UI"/>
          <w:sz w:val="18"/>
        </w:rPr>
      </w:pPr>
    </w:p>
    <w:p w:rsidR="00AA0B5A" w:rsidRPr="00A96B2C" w:rsidRDefault="00AA0B5A" w:rsidP="00A96B2C">
      <w:pPr>
        <w:spacing w:after="0" w:line="240" w:lineRule="auto"/>
        <w:rPr>
          <w:rFonts w:ascii="Segoe UI" w:eastAsia="Segoe UI" w:hAnsi="Segoe UI" w:cs="Segoe UI"/>
          <w:sz w:val="18"/>
        </w:rPr>
      </w:pPr>
    </w:p>
    <w:tbl>
      <w:tblPr>
        <w:tblW w:w="0" w:type="auto"/>
        <w:tblInd w:w="108" w:type="dxa"/>
        <w:tblCellMar>
          <w:left w:w="10" w:type="dxa"/>
          <w:right w:w="10" w:type="dxa"/>
        </w:tblCellMar>
        <w:tblLook w:val="0000" w:firstRow="0" w:lastRow="0" w:firstColumn="0" w:lastColumn="0" w:noHBand="0" w:noVBand="0"/>
      </w:tblPr>
      <w:tblGrid>
        <w:gridCol w:w="2326"/>
        <w:gridCol w:w="5346"/>
        <w:gridCol w:w="1216"/>
      </w:tblGrid>
      <w:tr w:rsidR="003B0929" w:rsidTr="0010087E">
        <w:trPr>
          <w:cantSplit/>
        </w:trPr>
        <w:tc>
          <w:tcPr>
            <w:tcW w:w="9134" w:type="dxa"/>
            <w:gridSpan w:val="3"/>
            <w:tcBorders>
              <w:top w:val="single" w:sz="12" w:space="0" w:color="0075C9"/>
              <w:left w:val="single" w:sz="12" w:space="0" w:color="0075C9"/>
              <w:bottom w:val="single" w:sz="12" w:space="0" w:color="0075C9"/>
              <w:right w:val="single" w:sz="12" w:space="0" w:color="0075C9"/>
            </w:tcBorders>
            <w:shd w:val="clear" w:color="auto" w:fill="0075C9"/>
            <w:tcMar>
              <w:left w:w="108" w:type="dxa"/>
              <w:right w:w="108" w:type="dxa"/>
            </w:tcMar>
            <w:vAlign w:val="center"/>
          </w:tcPr>
          <w:p w:rsidR="003B0929" w:rsidRPr="00AA0B5A" w:rsidRDefault="00F43CEB">
            <w:pPr>
              <w:spacing w:after="0" w:line="240" w:lineRule="auto"/>
              <w:rPr>
                <w:rFonts w:ascii="Arial" w:hAnsi="Arial" w:cs="Arial"/>
                <w:sz w:val="20"/>
                <w:szCs w:val="20"/>
              </w:rPr>
            </w:pPr>
            <w:r w:rsidRPr="00AA0B5A">
              <w:rPr>
                <w:rFonts w:ascii="Arial" w:eastAsia="Arial" w:hAnsi="Arial" w:cs="Arial"/>
                <w:b/>
                <w:color w:val="FFFFFF"/>
                <w:sz w:val="20"/>
                <w:szCs w:val="20"/>
              </w:rPr>
              <w:t>We hereby select the following portfolios as available investment choices for our members aside from the trustee-approved default investment strategies (please tick each desired choice):</w:t>
            </w:r>
          </w:p>
        </w:tc>
      </w:tr>
      <w:tr w:rsidR="003B0929" w:rsidTr="00AA0B5A">
        <w:trPr>
          <w:cantSplit/>
          <w:trHeight w:val="284"/>
        </w:trPr>
        <w:tc>
          <w:tcPr>
            <w:tcW w:w="2373" w:type="dxa"/>
            <w:vMerge w:val="restart"/>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F43CEB">
            <w:pPr>
              <w:spacing w:after="0" w:line="240" w:lineRule="auto"/>
              <w:ind w:right="-1"/>
              <w:jc w:val="center"/>
              <w:rPr>
                <w:rFonts w:ascii="Arial" w:hAnsi="Arial" w:cs="Arial"/>
                <w:sz w:val="20"/>
                <w:szCs w:val="20"/>
              </w:rPr>
            </w:pPr>
            <w:r w:rsidRPr="00AA0B5A">
              <w:rPr>
                <w:rFonts w:ascii="Arial" w:eastAsia="Arial" w:hAnsi="Arial" w:cs="Arial"/>
                <w:b/>
                <w:sz w:val="20"/>
                <w:szCs w:val="20"/>
              </w:rPr>
              <w:t>Trustee-approved strategies</w:t>
            </w:r>
          </w:p>
        </w:tc>
        <w:tc>
          <w:tcPr>
            <w:tcW w:w="5512" w:type="dxa"/>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Sanlam Lifestage</w:t>
            </w:r>
          </w:p>
        </w:tc>
        <w:tc>
          <w:tcPr>
            <w:tcW w:w="1249" w:type="dxa"/>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AA0B5A">
            <w:pPr>
              <w:spacing w:after="0" w:line="240" w:lineRule="auto"/>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val="284"/>
        </w:trPr>
        <w:tc>
          <w:tcPr>
            <w:tcW w:w="2373" w:type="dxa"/>
            <w:vMerge/>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Volatility Protection Strategy</w:t>
            </w:r>
          </w:p>
        </w:tc>
        <w:tc>
          <w:tcPr>
            <w:tcW w:w="1249" w:type="dxa"/>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AA0B5A" w:rsidP="00AA0B5A">
            <w:pPr>
              <w:spacing w:after="0" w:line="240" w:lineRule="auto"/>
              <w:jc w:val="center"/>
              <w:rPr>
                <w:rFonts w:ascii="Arial"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val="284"/>
        </w:trPr>
        <w:tc>
          <w:tcPr>
            <w:tcW w:w="2373" w:type="dxa"/>
            <w:vMerge/>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Passive Lifestage Strategy</w:t>
            </w:r>
          </w:p>
        </w:tc>
        <w:tc>
          <w:tcPr>
            <w:tcW w:w="1249" w:type="dxa"/>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AA0B5A" w:rsidP="00AA0B5A">
            <w:pPr>
              <w:spacing w:after="0" w:line="240" w:lineRule="auto"/>
              <w:jc w:val="center"/>
              <w:rPr>
                <w:rFonts w:ascii="Arial"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val="284"/>
        </w:trPr>
        <w:tc>
          <w:tcPr>
            <w:tcW w:w="2373" w:type="dxa"/>
            <w:vMerge/>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Sanlam Blue Lifestage Strategy</w:t>
            </w:r>
          </w:p>
        </w:tc>
        <w:tc>
          <w:tcPr>
            <w:tcW w:w="1249" w:type="dxa"/>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AA0B5A">
            <w:pPr>
              <w:spacing w:after="0" w:line="240" w:lineRule="auto"/>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10087E">
        <w:trPr>
          <w:cantSplit/>
        </w:trPr>
        <w:tc>
          <w:tcPr>
            <w:tcW w:w="2373" w:type="dxa"/>
            <w:vMerge/>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Sanlam Wealth Creation Lifestage Strategy (</w:t>
            </w:r>
            <w:r w:rsidRPr="00AA0B5A">
              <w:rPr>
                <w:rFonts w:ascii="Arial" w:eastAsia="Arial" w:hAnsi="Arial" w:cs="Arial"/>
                <w:i/>
                <w:sz w:val="20"/>
                <w:szCs w:val="20"/>
              </w:rPr>
              <w:t>only available to clients with previous exposure</w:t>
            </w:r>
            <w:r w:rsidRPr="00AA0B5A">
              <w:rPr>
                <w:rFonts w:ascii="Arial" w:eastAsia="Arial" w:hAnsi="Arial" w:cs="Arial"/>
                <w:sz w:val="20"/>
                <w:szCs w:val="20"/>
              </w:rPr>
              <w:t>)</w:t>
            </w:r>
          </w:p>
        </w:tc>
        <w:tc>
          <w:tcPr>
            <w:tcW w:w="1249" w:type="dxa"/>
            <w:tcBorders>
              <w:top w:val="single" w:sz="12" w:space="0" w:color="0075C9"/>
              <w:left w:val="single" w:sz="12" w:space="0" w:color="0075C9"/>
              <w:bottom w:val="single" w:sz="12" w:space="0" w:color="0075C9"/>
              <w:right w:val="single" w:sz="12" w:space="0" w:color="0075C9"/>
            </w:tcBorders>
            <w:shd w:val="clear" w:color="000000" w:fill="FFFFFF"/>
            <w:tcMar>
              <w:left w:w="108" w:type="dxa"/>
              <w:right w:w="108" w:type="dxa"/>
            </w:tcMar>
            <w:vAlign w:val="center"/>
          </w:tcPr>
          <w:p w:rsidR="003B0929" w:rsidRPr="00AA0B5A" w:rsidRDefault="00AA0B5A">
            <w:pPr>
              <w:spacing w:after="0" w:line="240" w:lineRule="auto"/>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val="284"/>
        </w:trPr>
        <w:tc>
          <w:tcPr>
            <w:tcW w:w="2373" w:type="dxa"/>
            <w:vMerge w:val="restart"/>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jc w:val="center"/>
              <w:rPr>
                <w:rFonts w:ascii="Arial" w:hAnsi="Arial" w:cs="Arial"/>
                <w:sz w:val="20"/>
                <w:szCs w:val="20"/>
              </w:rPr>
            </w:pPr>
            <w:r w:rsidRPr="00AA0B5A">
              <w:rPr>
                <w:rFonts w:ascii="Arial" w:eastAsia="Arial" w:hAnsi="Arial" w:cs="Arial"/>
                <w:b/>
                <w:sz w:val="20"/>
                <w:szCs w:val="20"/>
              </w:rPr>
              <w:t>Single manager range</w:t>
            </w:r>
          </w:p>
        </w:tc>
        <w:tc>
          <w:tcPr>
            <w:tcW w:w="5512"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SIM Balanced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SIM Moderate Absolute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SIM Cash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SIM Temperance Balance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SPW Balanced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10087E" w:rsidTr="00AA0B5A">
        <w:trPr>
          <w:cantSplit/>
          <w:trHeight w:hRule="exact" w:val="284"/>
        </w:trPr>
        <w:tc>
          <w:tcPr>
            <w:tcW w:w="2373" w:type="dxa"/>
            <w:vMerge w:val="restart"/>
            <w:tcBorders>
              <w:top w:val="single" w:sz="12" w:space="0" w:color="0075C9"/>
              <w:left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jc w:val="center"/>
              <w:rPr>
                <w:rFonts w:ascii="Arial" w:hAnsi="Arial" w:cs="Arial"/>
                <w:sz w:val="20"/>
                <w:szCs w:val="20"/>
              </w:rPr>
            </w:pPr>
            <w:r w:rsidRPr="00AA0B5A">
              <w:rPr>
                <w:rFonts w:ascii="Arial" w:eastAsia="Arial" w:hAnsi="Arial" w:cs="Arial"/>
                <w:b/>
                <w:sz w:val="20"/>
                <w:szCs w:val="20"/>
              </w:rPr>
              <w:t>Multi-manager range</w:t>
            </w:r>
          </w:p>
          <w:p w:rsidR="0010087E" w:rsidRPr="00AA0B5A" w:rsidRDefault="0010087E" w:rsidP="006533EF">
            <w:pPr>
              <w:spacing w:after="0" w:line="240" w:lineRule="auto"/>
              <w:ind w:right="-1"/>
              <w:jc w:val="center"/>
              <w:rPr>
                <w:rFonts w:ascii="Arial"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rPr>
                <w:rFonts w:ascii="Arial" w:hAnsi="Arial" w:cs="Arial"/>
                <w:sz w:val="20"/>
                <w:szCs w:val="20"/>
              </w:rPr>
            </w:pPr>
            <w:r w:rsidRPr="00AA0B5A">
              <w:rPr>
                <w:rFonts w:ascii="Arial" w:eastAsia="Arial" w:hAnsi="Arial" w:cs="Arial"/>
                <w:sz w:val="20"/>
                <w:szCs w:val="20"/>
              </w:rPr>
              <w:t>SMM 70 Portfolio</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10087E" w:rsidTr="00AA0B5A">
        <w:trPr>
          <w:cantSplit/>
          <w:trHeight w:hRule="exact" w:val="284"/>
        </w:trPr>
        <w:tc>
          <w:tcPr>
            <w:tcW w:w="2373" w:type="dxa"/>
            <w:vMerge/>
            <w:tcBorders>
              <w:left w:val="single" w:sz="12" w:space="0" w:color="0075C9"/>
              <w:right w:val="single" w:sz="12" w:space="0" w:color="0075C9"/>
            </w:tcBorders>
            <w:shd w:val="clear" w:color="auto" w:fill="auto"/>
            <w:tcMar>
              <w:left w:w="108" w:type="dxa"/>
              <w:right w:w="108" w:type="dxa"/>
            </w:tcMar>
            <w:vAlign w:val="center"/>
          </w:tcPr>
          <w:p w:rsidR="0010087E" w:rsidRPr="00AA0B5A" w:rsidRDefault="0010087E" w:rsidP="006533EF">
            <w:pPr>
              <w:spacing w:after="0" w:line="240" w:lineRule="auto"/>
              <w:ind w:right="-1"/>
              <w:jc w:val="center"/>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rPr>
                <w:rFonts w:ascii="Arial" w:hAnsi="Arial" w:cs="Arial"/>
                <w:sz w:val="20"/>
                <w:szCs w:val="20"/>
              </w:rPr>
            </w:pPr>
            <w:r w:rsidRPr="00AA0B5A">
              <w:rPr>
                <w:rFonts w:ascii="Arial" w:eastAsia="Arial" w:hAnsi="Arial" w:cs="Arial"/>
                <w:sz w:val="20"/>
                <w:szCs w:val="20"/>
              </w:rPr>
              <w:t>SMM 50 Portfolio</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10087E" w:rsidTr="00AA0B5A">
        <w:trPr>
          <w:cantSplit/>
          <w:trHeight w:hRule="exact" w:val="284"/>
        </w:trPr>
        <w:tc>
          <w:tcPr>
            <w:tcW w:w="2373" w:type="dxa"/>
            <w:vMerge/>
            <w:tcBorders>
              <w:left w:val="single" w:sz="12" w:space="0" w:color="0075C9"/>
              <w:right w:val="single" w:sz="12" w:space="0" w:color="0075C9"/>
            </w:tcBorders>
            <w:shd w:val="clear" w:color="auto" w:fill="auto"/>
            <w:tcMar>
              <w:left w:w="108" w:type="dxa"/>
              <w:right w:w="108" w:type="dxa"/>
            </w:tcMar>
            <w:vAlign w:val="center"/>
          </w:tcPr>
          <w:p w:rsidR="0010087E" w:rsidRPr="00AA0B5A" w:rsidRDefault="0010087E" w:rsidP="006533EF">
            <w:pPr>
              <w:spacing w:after="0" w:line="240" w:lineRule="auto"/>
              <w:ind w:right="-1"/>
              <w:jc w:val="center"/>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rPr>
                <w:rFonts w:ascii="Arial" w:hAnsi="Arial" w:cs="Arial"/>
                <w:sz w:val="20"/>
                <w:szCs w:val="20"/>
              </w:rPr>
            </w:pPr>
            <w:r w:rsidRPr="00AA0B5A">
              <w:rPr>
                <w:rFonts w:ascii="Arial" w:eastAsia="Arial" w:hAnsi="Arial" w:cs="Arial"/>
                <w:sz w:val="20"/>
                <w:szCs w:val="20"/>
              </w:rPr>
              <w:t>SMM 30 Portfolio</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10087E" w:rsidTr="00AA0B5A">
        <w:trPr>
          <w:cantSplit/>
          <w:trHeight w:hRule="exact" w:val="284"/>
        </w:trPr>
        <w:tc>
          <w:tcPr>
            <w:tcW w:w="2373" w:type="dxa"/>
            <w:vMerge/>
            <w:tcBorders>
              <w:left w:val="single" w:sz="12" w:space="0" w:color="0075C9"/>
              <w:right w:val="single" w:sz="12" w:space="0" w:color="0075C9"/>
            </w:tcBorders>
            <w:shd w:val="clear" w:color="auto" w:fill="auto"/>
            <w:tcMar>
              <w:left w:w="108" w:type="dxa"/>
              <w:right w:w="108" w:type="dxa"/>
            </w:tcMar>
            <w:vAlign w:val="center"/>
          </w:tcPr>
          <w:p w:rsidR="0010087E" w:rsidRPr="00AA0B5A" w:rsidRDefault="0010087E" w:rsidP="006533EF">
            <w:pPr>
              <w:spacing w:after="0" w:line="240" w:lineRule="auto"/>
              <w:ind w:right="-1"/>
              <w:jc w:val="center"/>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rPr>
                <w:rFonts w:ascii="Arial" w:hAnsi="Arial" w:cs="Arial"/>
                <w:sz w:val="20"/>
                <w:szCs w:val="20"/>
              </w:rPr>
            </w:pPr>
            <w:r w:rsidRPr="00AA0B5A">
              <w:rPr>
                <w:rFonts w:ascii="Arial" w:eastAsia="Arial" w:hAnsi="Arial" w:cs="Arial"/>
                <w:sz w:val="20"/>
                <w:szCs w:val="20"/>
              </w:rPr>
              <w:t>SMM Moderate Absolute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10087E" w:rsidTr="00AA0B5A">
        <w:trPr>
          <w:cantSplit/>
          <w:trHeight w:hRule="exact" w:val="284"/>
        </w:trPr>
        <w:tc>
          <w:tcPr>
            <w:tcW w:w="2373" w:type="dxa"/>
            <w:vMerge/>
            <w:tcBorders>
              <w:left w:val="single" w:sz="12" w:space="0" w:color="0075C9"/>
              <w:right w:val="single" w:sz="12" w:space="0" w:color="0075C9"/>
            </w:tcBorders>
            <w:shd w:val="clear" w:color="auto" w:fill="auto"/>
            <w:tcMar>
              <w:left w:w="108" w:type="dxa"/>
              <w:right w:w="108" w:type="dxa"/>
            </w:tcMar>
            <w:vAlign w:val="center"/>
          </w:tcPr>
          <w:p w:rsidR="0010087E" w:rsidRPr="00AA0B5A" w:rsidRDefault="0010087E" w:rsidP="006533EF">
            <w:pPr>
              <w:spacing w:after="0" w:line="240" w:lineRule="auto"/>
              <w:ind w:right="-1"/>
              <w:jc w:val="center"/>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rPr>
                <w:rFonts w:ascii="Arial" w:hAnsi="Arial" w:cs="Arial"/>
                <w:sz w:val="20"/>
                <w:szCs w:val="20"/>
              </w:rPr>
            </w:pPr>
            <w:r w:rsidRPr="00AA0B5A">
              <w:rPr>
                <w:rFonts w:ascii="Arial" w:eastAsia="Arial" w:hAnsi="Arial" w:cs="Arial"/>
                <w:sz w:val="20"/>
                <w:szCs w:val="20"/>
              </w:rPr>
              <w:t>SMM NUR Balanced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10087E" w:rsidTr="00AA0B5A">
        <w:trPr>
          <w:cantSplit/>
          <w:trHeight w:hRule="exact" w:val="284"/>
        </w:trPr>
        <w:tc>
          <w:tcPr>
            <w:tcW w:w="2373" w:type="dxa"/>
            <w:vMerge/>
            <w:tcBorders>
              <w:left w:val="single" w:sz="12" w:space="0" w:color="0075C9"/>
              <w:right w:val="single" w:sz="12" w:space="0" w:color="0075C9"/>
            </w:tcBorders>
            <w:shd w:val="clear" w:color="auto" w:fill="auto"/>
            <w:tcMar>
              <w:left w:w="108" w:type="dxa"/>
              <w:right w:w="108" w:type="dxa"/>
            </w:tcMar>
            <w:vAlign w:val="center"/>
          </w:tcPr>
          <w:p w:rsidR="0010087E" w:rsidRPr="00AA0B5A" w:rsidRDefault="0010087E" w:rsidP="006533EF">
            <w:pPr>
              <w:spacing w:after="0" w:line="240" w:lineRule="auto"/>
              <w:ind w:right="-1"/>
              <w:jc w:val="center"/>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rPr>
                <w:rFonts w:ascii="Arial" w:hAnsi="Arial" w:cs="Arial"/>
                <w:sz w:val="20"/>
                <w:szCs w:val="20"/>
              </w:rPr>
            </w:pPr>
            <w:r w:rsidRPr="00AA0B5A">
              <w:rPr>
                <w:rFonts w:ascii="Arial" w:eastAsia="Arial" w:hAnsi="Arial" w:cs="Arial"/>
                <w:sz w:val="20"/>
                <w:szCs w:val="20"/>
              </w:rPr>
              <w:t>SMM Select Balanced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10087E" w:rsidTr="00AA0B5A">
        <w:trPr>
          <w:cantSplit/>
          <w:trHeight w:hRule="exact" w:val="284"/>
        </w:trPr>
        <w:tc>
          <w:tcPr>
            <w:tcW w:w="2373" w:type="dxa"/>
            <w:vMerge/>
            <w:tcBorders>
              <w:left w:val="single" w:sz="12" w:space="0" w:color="0075C9"/>
              <w:right w:val="single" w:sz="12" w:space="0" w:color="0075C9"/>
            </w:tcBorders>
            <w:shd w:val="clear" w:color="auto" w:fill="auto"/>
            <w:tcMar>
              <w:left w:w="108" w:type="dxa"/>
              <w:right w:w="108" w:type="dxa"/>
            </w:tcMar>
            <w:vAlign w:val="center"/>
          </w:tcPr>
          <w:p w:rsidR="0010087E" w:rsidRPr="00AA0B5A" w:rsidRDefault="0010087E" w:rsidP="006533EF">
            <w:pPr>
              <w:spacing w:after="0" w:line="240" w:lineRule="auto"/>
              <w:ind w:right="-1"/>
              <w:jc w:val="center"/>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rPr>
                <w:rFonts w:ascii="Arial" w:hAnsi="Arial" w:cs="Arial"/>
                <w:sz w:val="20"/>
                <w:szCs w:val="20"/>
              </w:rPr>
            </w:pPr>
            <w:r w:rsidRPr="00AA0B5A">
              <w:rPr>
                <w:rFonts w:ascii="Arial" w:eastAsia="Arial" w:hAnsi="Arial" w:cs="Arial"/>
                <w:sz w:val="20"/>
                <w:szCs w:val="20"/>
              </w:rPr>
              <w:t>Sanlam Accumulation Portfolio</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AA0B5A">
            <w:pPr>
              <w:spacing w:after="0" w:line="240" w:lineRule="auto"/>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10087E" w:rsidTr="00AA0B5A">
        <w:trPr>
          <w:cantSplit/>
          <w:trHeight w:hRule="exact" w:val="284"/>
        </w:trPr>
        <w:tc>
          <w:tcPr>
            <w:tcW w:w="2373" w:type="dxa"/>
            <w:vMerge/>
            <w:tcBorders>
              <w:left w:val="single" w:sz="12" w:space="0" w:color="0075C9"/>
              <w:right w:val="single" w:sz="12" w:space="0" w:color="0075C9"/>
            </w:tcBorders>
            <w:shd w:val="clear" w:color="auto" w:fill="auto"/>
            <w:tcMar>
              <w:left w:w="108" w:type="dxa"/>
              <w:right w:w="108" w:type="dxa"/>
            </w:tcMar>
            <w:vAlign w:val="center"/>
          </w:tcPr>
          <w:p w:rsidR="0010087E" w:rsidRPr="00AA0B5A" w:rsidRDefault="0010087E" w:rsidP="006533EF">
            <w:pPr>
              <w:spacing w:after="0" w:line="240" w:lineRule="auto"/>
              <w:ind w:right="-1"/>
              <w:jc w:val="center"/>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rPr>
                <w:rFonts w:ascii="Arial" w:hAnsi="Arial" w:cs="Arial"/>
                <w:sz w:val="20"/>
                <w:szCs w:val="20"/>
              </w:rPr>
            </w:pPr>
            <w:r w:rsidRPr="00AA0B5A">
              <w:rPr>
                <w:rFonts w:ascii="Arial" w:eastAsia="Arial" w:hAnsi="Arial" w:cs="Arial"/>
                <w:sz w:val="20"/>
                <w:szCs w:val="20"/>
              </w:rPr>
              <w:t>Sanlam The Most Aggressive Portfolio</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AA0B5A">
            <w:pPr>
              <w:spacing w:after="0" w:line="240" w:lineRule="auto"/>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10087E" w:rsidTr="00AA0B5A">
        <w:trPr>
          <w:cantSplit/>
          <w:trHeight w:hRule="exact" w:val="284"/>
        </w:trPr>
        <w:tc>
          <w:tcPr>
            <w:tcW w:w="2373" w:type="dxa"/>
            <w:vMerge/>
            <w:tcBorders>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jc w:val="center"/>
              <w:rPr>
                <w:rFonts w:ascii="Arial"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10087E">
            <w:pPr>
              <w:spacing w:after="0" w:line="240" w:lineRule="auto"/>
              <w:ind w:right="-1"/>
              <w:rPr>
                <w:rFonts w:ascii="Arial" w:hAnsi="Arial" w:cs="Arial"/>
                <w:sz w:val="20"/>
                <w:szCs w:val="20"/>
              </w:rPr>
            </w:pPr>
            <w:r w:rsidRPr="00AA0B5A">
              <w:rPr>
                <w:rFonts w:ascii="Arial" w:eastAsia="Arial" w:hAnsi="Arial" w:cs="Arial"/>
                <w:sz w:val="20"/>
                <w:szCs w:val="20"/>
              </w:rPr>
              <w:t>Sanlam Wealth Creation Portfolio</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10087E"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val="restart"/>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jc w:val="center"/>
              <w:rPr>
                <w:rFonts w:ascii="Arial" w:hAnsi="Arial" w:cs="Arial"/>
                <w:sz w:val="20"/>
                <w:szCs w:val="20"/>
              </w:rPr>
            </w:pPr>
            <w:r w:rsidRPr="00AA0B5A">
              <w:rPr>
                <w:rFonts w:ascii="Arial" w:eastAsia="Arial" w:hAnsi="Arial" w:cs="Arial"/>
                <w:b/>
                <w:sz w:val="20"/>
                <w:szCs w:val="20"/>
              </w:rPr>
              <w:t>External Single manager range</w:t>
            </w: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Allan Gray Global Balanced Portfolio</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Coronation Houseview Portfolio</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Kagiso Balanced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Ninety One Balanced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PSG Balanced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Sanlam Foord Balanced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Sanlam Prudential Balanced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Truffle Balanced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val="restart"/>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jc w:val="center"/>
              <w:rPr>
                <w:rFonts w:ascii="Arial" w:hAnsi="Arial" w:cs="Arial"/>
                <w:sz w:val="20"/>
                <w:szCs w:val="20"/>
              </w:rPr>
            </w:pPr>
            <w:r w:rsidRPr="00AA0B5A">
              <w:rPr>
                <w:rFonts w:ascii="Arial" w:eastAsia="Arial" w:hAnsi="Arial" w:cs="Arial"/>
                <w:b/>
                <w:sz w:val="20"/>
                <w:szCs w:val="20"/>
              </w:rPr>
              <w:t>Smoothed Bonus range</w:t>
            </w:r>
          </w:p>
        </w:tc>
        <w:tc>
          <w:tcPr>
            <w:tcW w:w="5512"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Sanlam Monthly Bonus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Sanlam Stable Bonus Portfolio</w:t>
            </w:r>
          </w:p>
        </w:tc>
        <w:tc>
          <w:tcPr>
            <w:tcW w:w="1249"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vMerge/>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3B0929">
            <w:pPr>
              <w:spacing w:after="200" w:line="240" w:lineRule="auto"/>
              <w:rPr>
                <w:rFonts w:ascii="Arial" w:eastAsia="Calibri" w:hAnsi="Arial" w:cs="Arial"/>
                <w:sz w:val="20"/>
                <w:szCs w:val="20"/>
              </w:rPr>
            </w:pPr>
          </w:p>
        </w:tc>
        <w:tc>
          <w:tcPr>
            <w:tcW w:w="5512"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 xml:space="preserve">Sanlam Progressive Smooth Bonus Fund </w:t>
            </w:r>
          </w:p>
        </w:tc>
        <w:tc>
          <w:tcPr>
            <w:tcW w:w="1249"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jc w:val="center"/>
              <w:rPr>
                <w:rFonts w:ascii="Arial" w:hAnsi="Arial" w:cs="Arial"/>
                <w:sz w:val="20"/>
                <w:szCs w:val="20"/>
              </w:rPr>
            </w:pPr>
            <w:r w:rsidRPr="00AA0B5A">
              <w:rPr>
                <w:rFonts w:ascii="Arial" w:eastAsia="Arial" w:hAnsi="Arial" w:cs="Arial"/>
                <w:b/>
                <w:sz w:val="20"/>
                <w:szCs w:val="20"/>
              </w:rPr>
              <w:t>Index tracking range</w:t>
            </w:r>
          </w:p>
        </w:tc>
        <w:tc>
          <w:tcPr>
            <w:tcW w:w="5512"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Satrix Enhanced Balanced Tracker Fund</w:t>
            </w:r>
          </w:p>
        </w:tc>
        <w:tc>
          <w:tcPr>
            <w:tcW w:w="1249" w:type="dxa"/>
            <w:tcBorders>
              <w:top w:val="single" w:sz="12" w:space="0" w:color="0075C9"/>
              <w:left w:val="single" w:sz="12" w:space="0" w:color="0075C9"/>
              <w:bottom w:val="single" w:sz="12" w:space="0" w:color="0075C9"/>
              <w:right w:val="single" w:sz="12" w:space="0" w:color="0075C9"/>
            </w:tcBorders>
            <w:shd w:val="clear" w:color="auto" w:fill="auto"/>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r w:rsidR="003B0929" w:rsidTr="00AA0B5A">
        <w:trPr>
          <w:cantSplit/>
          <w:trHeight w:hRule="exact" w:val="284"/>
        </w:trPr>
        <w:tc>
          <w:tcPr>
            <w:tcW w:w="2373"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jc w:val="center"/>
              <w:rPr>
                <w:rFonts w:ascii="Arial" w:hAnsi="Arial" w:cs="Arial"/>
                <w:sz w:val="20"/>
                <w:szCs w:val="20"/>
              </w:rPr>
            </w:pPr>
            <w:r w:rsidRPr="00AA0B5A">
              <w:rPr>
                <w:rFonts w:ascii="Arial" w:eastAsia="Arial" w:hAnsi="Arial" w:cs="Arial"/>
                <w:b/>
                <w:sz w:val="20"/>
                <w:szCs w:val="20"/>
              </w:rPr>
              <w:t>Other</w:t>
            </w:r>
          </w:p>
        </w:tc>
        <w:tc>
          <w:tcPr>
            <w:tcW w:w="5512"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F43CEB">
            <w:pPr>
              <w:spacing w:after="0" w:line="240" w:lineRule="auto"/>
              <w:ind w:right="-1"/>
              <w:rPr>
                <w:rFonts w:ascii="Arial" w:hAnsi="Arial" w:cs="Arial"/>
                <w:sz w:val="20"/>
                <w:szCs w:val="20"/>
              </w:rPr>
            </w:pPr>
            <w:r w:rsidRPr="00AA0B5A">
              <w:rPr>
                <w:rFonts w:ascii="Arial" w:eastAsia="Arial" w:hAnsi="Arial" w:cs="Arial"/>
                <w:sz w:val="20"/>
                <w:szCs w:val="20"/>
              </w:rPr>
              <w:t>Glacier * (o</w:t>
            </w:r>
            <w:r w:rsidRPr="00AA0B5A">
              <w:rPr>
                <w:rFonts w:ascii="Arial" w:eastAsia="Arial" w:hAnsi="Arial" w:cs="Arial"/>
                <w:i/>
                <w:sz w:val="20"/>
                <w:szCs w:val="20"/>
              </w:rPr>
              <w:t>nly available to members if the employer has elected this portfolio)</w:t>
            </w:r>
          </w:p>
        </w:tc>
        <w:tc>
          <w:tcPr>
            <w:tcW w:w="1249" w:type="dxa"/>
            <w:tcBorders>
              <w:top w:val="single" w:sz="12" w:space="0" w:color="0075C9"/>
              <w:left w:val="single" w:sz="12" w:space="0" w:color="0075C9"/>
              <w:bottom w:val="single" w:sz="12" w:space="0" w:color="0075C9"/>
              <w:right w:val="single" w:sz="12" w:space="0" w:color="0075C9"/>
            </w:tcBorders>
            <w:shd w:val="clear" w:color="auto" w:fill="67BAAF"/>
            <w:tcMar>
              <w:left w:w="108" w:type="dxa"/>
              <w:right w:w="108" w:type="dxa"/>
            </w:tcMar>
            <w:vAlign w:val="center"/>
          </w:tcPr>
          <w:p w:rsidR="003B0929" w:rsidRPr="00AA0B5A" w:rsidRDefault="00AA0B5A">
            <w:pPr>
              <w:spacing w:after="0" w:line="240" w:lineRule="auto"/>
              <w:ind w:right="-1"/>
              <w:jc w:val="center"/>
              <w:rPr>
                <w:rFonts w:ascii="Arial" w:eastAsia="Calibri" w:hAnsi="Arial" w:cs="Arial"/>
                <w:sz w:val="20"/>
                <w:szCs w:val="20"/>
              </w:rPr>
            </w:pPr>
            <w:r w:rsidRPr="00AA0B5A">
              <w:rPr>
                <w:rFonts w:ascii="Arial" w:hAnsi="Arial" w:cs="Arial"/>
                <w:b/>
                <w:bCs/>
                <w:sz w:val="20"/>
                <w:szCs w:val="20"/>
                <w:lang w:val="af-ZA"/>
              </w:rPr>
              <w:fldChar w:fldCharType="begin">
                <w:ffData>
                  <w:name w:val="Check1"/>
                  <w:enabled/>
                  <w:calcOnExit w:val="0"/>
                  <w:checkBox>
                    <w:sizeAuto/>
                    <w:default w:val="0"/>
                    <w:checked w:val="0"/>
                  </w:checkBox>
                </w:ffData>
              </w:fldChar>
            </w:r>
            <w:r w:rsidRPr="00AA0B5A">
              <w:rPr>
                <w:rFonts w:ascii="Arial" w:hAnsi="Arial" w:cs="Arial"/>
                <w:b/>
                <w:bCs/>
                <w:sz w:val="20"/>
                <w:szCs w:val="20"/>
                <w:lang w:val="af-ZA"/>
              </w:rPr>
              <w:instrText xml:space="preserve"> FORMCHECKBOX </w:instrText>
            </w:r>
            <w:r w:rsidR="00000637">
              <w:rPr>
                <w:rFonts w:ascii="Arial" w:hAnsi="Arial" w:cs="Arial"/>
                <w:b/>
                <w:bCs/>
                <w:sz w:val="20"/>
                <w:szCs w:val="20"/>
                <w:lang w:val="af-ZA"/>
              </w:rPr>
            </w:r>
            <w:r w:rsidR="00000637">
              <w:rPr>
                <w:rFonts w:ascii="Arial" w:hAnsi="Arial" w:cs="Arial"/>
                <w:b/>
                <w:bCs/>
                <w:sz w:val="20"/>
                <w:szCs w:val="20"/>
                <w:lang w:val="af-ZA"/>
              </w:rPr>
              <w:fldChar w:fldCharType="separate"/>
            </w:r>
            <w:r w:rsidRPr="00AA0B5A">
              <w:rPr>
                <w:rFonts w:ascii="Arial" w:hAnsi="Arial" w:cs="Arial"/>
                <w:b/>
                <w:bCs/>
                <w:sz w:val="20"/>
                <w:szCs w:val="20"/>
                <w:lang w:val="af-ZA"/>
              </w:rPr>
              <w:fldChar w:fldCharType="end"/>
            </w:r>
          </w:p>
        </w:tc>
      </w:tr>
    </w:tbl>
    <w:p w:rsidR="003B0929" w:rsidRDefault="003B0929">
      <w:pPr>
        <w:tabs>
          <w:tab w:val="left" w:pos="9071"/>
        </w:tabs>
        <w:spacing w:after="0" w:line="240" w:lineRule="auto"/>
        <w:ind w:left="-142" w:right="-150"/>
        <w:rPr>
          <w:rFonts w:ascii="Arial" w:eastAsia="Arial" w:hAnsi="Arial" w:cs="Arial"/>
        </w:rPr>
      </w:pPr>
    </w:p>
    <w:p w:rsidR="00AA0B5A" w:rsidRDefault="00AA0B5A" w:rsidP="00A96B2C">
      <w:pPr>
        <w:rPr>
          <w:rFonts w:ascii="Times New Roman" w:eastAsia="Times New Roman" w:hAnsi="Times New Roman" w:cs="Times New Roman"/>
        </w:rPr>
      </w:pPr>
    </w:p>
    <w:p w:rsidR="00AA0B5A" w:rsidRPr="00AA0B5A" w:rsidRDefault="00AA0B5A" w:rsidP="00AA0B5A">
      <w:pPr>
        <w:rPr>
          <w:rFonts w:ascii="Times New Roman" w:eastAsia="Times New Roman" w:hAnsi="Times New Roman" w:cs="Times New Roman"/>
        </w:rPr>
      </w:pPr>
    </w:p>
    <w:p w:rsidR="00AA0B5A" w:rsidRPr="00AA0B5A" w:rsidRDefault="00AA0B5A" w:rsidP="00AA0B5A">
      <w:pPr>
        <w:rPr>
          <w:rFonts w:ascii="Times New Roman" w:eastAsia="Times New Roman" w:hAnsi="Times New Roman" w:cs="Times New Roman"/>
        </w:rPr>
      </w:pPr>
    </w:p>
    <w:p w:rsidR="00AA0B5A" w:rsidRPr="00AA0B5A" w:rsidRDefault="00AA0B5A" w:rsidP="00AA0B5A">
      <w:pPr>
        <w:rPr>
          <w:rFonts w:ascii="Times New Roman" w:eastAsia="Times New Roman" w:hAnsi="Times New Roman" w:cs="Times New Roman"/>
        </w:rPr>
      </w:pPr>
    </w:p>
    <w:p w:rsidR="00AA0B5A" w:rsidRPr="00AA0B5A" w:rsidRDefault="00AA0B5A" w:rsidP="00AA0B5A">
      <w:pPr>
        <w:rPr>
          <w:rFonts w:ascii="Times New Roman" w:eastAsia="Times New Roman" w:hAnsi="Times New Roman" w:cs="Times New Roman"/>
        </w:rPr>
      </w:pPr>
    </w:p>
    <w:p w:rsidR="00AA0B5A" w:rsidRPr="00AA0B5A" w:rsidRDefault="00AA0B5A" w:rsidP="00AA0B5A">
      <w:pPr>
        <w:rPr>
          <w:rFonts w:ascii="Times New Roman" w:eastAsia="Times New Roman" w:hAnsi="Times New Roman" w:cs="Times New Roman"/>
        </w:rPr>
      </w:pPr>
    </w:p>
    <w:p w:rsidR="00AA0B5A" w:rsidRDefault="00AA0B5A" w:rsidP="00AA0B5A">
      <w:pPr>
        <w:rPr>
          <w:rFonts w:ascii="Times New Roman" w:eastAsia="Times New Roman" w:hAnsi="Times New Roman" w:cs="Times New Roman"/>
        </w:rPr>
      </w:pPr>
    </w:p>
    <w:p w:rsidR="003B0929" w:rsidRPr="00AA0B5A" w:rsidRDefault="00AA0B5A" w:rsidP="00AA0B5A">
      <w:pPr>
        <w:tabs>
          <w:tab w:val="left" w:pos="2265"/>
        </w:tabs>
        <w:rPr>
          <w:rFonts w:ascii="Times New Roman" w:eastAsia="Times New Roman" w:hAnsi="Times New Roman" w:cs="Times New Roman"/>
        </w:rPr>
      </w:pPr>
      <w:r>
        <w:rPr>
          <w:rFonts w:ascii="Times New Roman" w:eastAsia="Times New Roman" w:hAnsi="Times New Roman" w:cs="Times New Roman"/>
        </w:rPr>
        <w:tab/>
      </w:r>
    </w:p>
    <w:sectPr w:rsidR="003B0929" w:rsidRPr="00AA0B5A" w:rsidSect="00AA0B5A">
      <w:headerReference w:type="default" r:id="rId13"/>
      <w:footerReference w:type="default" r:id="rId14"/>
      <w:pgSz w:w="11906" w:h="16838"/>
      <w:pgMar w:top="1440" w:right="1440" w:bottom="993"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637" w:rsidRDefault="00000637" w:rsidP="00A96B2C">
      <w:pPr>
        <w:spacing w:after="0" w:line="240" w:lineRule="auto"/>
      </w:pPr>
      <w:r>
        <w:separator/>
      </w:r>
    </w:p>
  </w:endnote>
  <w:endnote w:type="continuationSeparator" w:id="0">
    <w:p w:rsidR="00000637" w:rsidRDefault="00000637" w:rsidP="00A9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493353"/>
      <w:docPartObj>
        <w:docPartGallery w:val="Page Numbers (Bottom of Page)"/>
        <w:docPartUnique/>
      </w:docPartObj>
    </w:sdtPr>
    <w:sdtEndPr>
      <w:rPr>
        <w:noProof/>
      </w:rPr>
    </w:sdtEndPr>
    <w:sdtContent>
      <w:p w:rsidR="00AA0B5A" w:rsidRDefault="00AA0B5A" w:rsidP="00AA0B5A">
        <w:pPr>
          <w:pStyle w:val="Footer"/>
        </w:pPr>
      </w:p>
      <w:p w:rsidR="00AA0B5A" w:rsidRDefault="00AA0B5A" w:rsidP="00AA0B5A">
        <w:pPr>
          <w:pStyle w:val="Footer"/>
        </w:pPr>
        <w:r w:rsidRPr="00AA0B5A">
          <w:rPr>
            <w:rFonts w:ascii="Arial" w:hAnsi="Arial" w:cs="Arial"/>
            <w:sz w:val="18"/>
            <w:szCs w:val="18"/>
          </w:rPr>
          <w:t>COA Annexure 01_Customised member choice July 2021</w:t>
        </w:r>
        <w:r>
          <w:rPr>
            <w:rFonts w:ascii="Arial" w:hAnsi="Arial" w:cs="Arial"/>
            <w:sz w:val="18"/>
            <w:szCs w:val="18"/>
          </w:rPr>
          <w:tab/>
        </w:r>
        <w:r>
          <w:fldChar w:fldCharType="begin"/>
        </w:r>
        <w:r>
          <w:instrText xml:space="preserve"> PAGE   \* MERGEFORMAT </w:instrText>
        </w:r>
        <w:r>
          <w:fldChar w:fldCharType="separate"/>
        </w:r>
        <w:r>
          <w:rPr>
            <w:noProof/>
          </w:rPr>
          <w:t>2</w:t>
        </w:r>
        <w:r>
          <w:rPr>
            <w:noProof/>
          </w:rPr>
          <w:fldChar w:fldCharType="end"/>
        </w:r>
      </w:p>
    </w:sdtContent>
  </w:sdt>
  <w:p w:rsidR="00AA0B5A" w:rsidRPr="00AA0B5A" w:rsidRDefault="00AA0B5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637" w:rsidRDefault="00000637" w:rsidP="00A96B2C">
      <w:pPr>
        <w:spacing w:after="0" w:line="240" w:lineRule="auto"/>
      </w:pPr>
      <w:r>
        <w:separator/>
      </w:r>
    </w:p>
  </w:footnote>
  <w:footnote w:type="continuationSeparator" w:id="0">
    <w:p w:rsidR="00000637" w:rsidRDefault="00000637" w:rsidP="00A9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7E" w:rsidRDefault="0010087E" w:rsidP="0010087E">
    <w:pPr>
      <w:pStyle w:val="Header"/>
      <w:jc w:val="right"/>
    </w:pPr>
    <w:r>
      <w:object w:dxaOrig="9900" w:dyaOrig="1680">
        <v:rect id="rectole0000000000" o:spid="_x0000_i1026" style="width:207pt;height:35.4pt" o:preferrelative="t" stroked="f">
          <v:imagedata r:id="rId1" o:title=""/>
        </v:rect>
        <o:OLEObject Type="Embed" ProgID="StaticMetafile" ShapeID="rectole0000000000" DrawAspect="Content" ObjectID="_168707878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7.6pt;height:28.8pt" o:bullet="t">
        <v:imagedata r:id="rId1" o:title="Sanlam Bullet Blue"/>
      </v:shape>
    </w:pict>
  </w:numPicBullet>
  <w:abstractNum w:abstractNumId="0" w15:restartNumberingAfterBreak="0">
    <w:nsid w:val="2DFA1EA3"/>
    <w:multiLevelType w:val="multilevel"/>
    <w:tmpl w:val="1CC05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D522DF"/>
    <w:multiLevelType w:val="multilevel"/>
    <w:tmpl w:val="0434796A"/>
    <w:lvl w:ilvl="0">
      <w:start w:val="1"/>
      <w:numFmt w:val="bullet"/>
      <w:lvlText w:val=""/>
      <w:lvlPicBulletId w:val="0"/>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A76F70"/>
    <w:multiLevelType w:val="multilevel"/>
    <w:tmpl w:val="E1EA6006"/>
    <w:lvl w:ilvl="0">
      <w:start w:val="1"/>
      <w:numFmt w:val="bullet"/>
      <w:lvlText w:val=""/>
      <w:lvlPicBulletId w:val="0"/>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410B3C"/>
    <w:multiLevelType w:val="multilevel"/>
    <w:tmpl w:val="70B43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6+0KQYArzzr9P6oJQBvBcGxgnQHhid0eqzp+hXAPpIZxW9fgXauwRfrVYY/8XtVlWe0Z7wFZNIoq+z8xx75Eg==" w:salt="grN6YggjO+nMsVwCPD0nF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29"/>
    <w:rsid w:val="00000637"/>
    <w:rsid w:val="0010087E"/>
    <w:rsid w:val="002F01E4"/>
    <w:rsid w:val="0032415F"/>
    <w:rsid w:val="003B0929"/>
    <w:rsid w:val="006028A2"/>
    <w:rsid w:val="009E5124"/>
    <w:rsid w:val="00A96B2C"/>
    <w:rsid w:val="00AA0B5A"/>
    <w:rsid w:val="00BC64D3"/>
    <w:rsid w:val="00DD2C5F"/>
    <w:rsid w:val="00F43C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D78D1"/>
  <w15:docId w15:val="{29D346BE-1891-4215-A1F6-2355D8C9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B2C"/>
  </w:style>
  <w:style w:type="paragraph" w:styleId="Footer">
    <w:name w:val="footer"/>
    <w:basedOn w:val="Normal"/>
    <w:link w:val="FooterChar"/>
    <w:uiPriority w:val="99"/>
    <w:unhideWhenUsed/>
    <w:rsid w:val="00A96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nlam.com/legal/pages/sanlams-privacy-polic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sanlam.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5771-BA65-4ABC-A547-923640E1E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E31259-9219-47A4-89F7-BF919BE8668D}">
  <ds:schemaRefs>
    <ds:schemaRef ds:uri="http://schemas.microsoft.com/sharepoint/v3/contenttype/forms"/>
  </ds:schemaRefs>
</ds:datastoreItem>
</file>

<file path=customXml/itemProps3.xml><?xml version="1.0" encoding="utf-8"?>
<ds:datastoreItem xmlns:ds="http://schemas.openxmlformats.org/officeDocument/2006/customXml" ds:itemID="{43B0AA85-BE36-4E52-9658-453B1C722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1048F2-2BDE-4C7A-BBD1-E11C24B5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Sanlam</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 Jacobs (SC)</dc:creator>
  <cp:lastModifiedBy>Nesa Jacobs (SC)</cp:lastModifiedBy>
  <cp:revision>3</cp:revision>
  <dcterms:created xsi:type="dcterms:W3CDTF">2021-07-06T09:24:00Z</dcterms:created>
  <dcterms:modified xsi:type="dcterms:W3CDTF">2021-07-06T10:13:00Z</dcterms:modified>
</cp:coreProperties>
</file>